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0C" w:rsidRDefault="00565E0C" w:rsidP="00565E0C">
      <w:pPr>
        <w:widowControl w:val="0"/>
        <w:jc w:val="both"/>
        <w:rPr>
          <w:rFonts w:ascii="黑体" w:eastAsia="黑体" w:hAnsi="黑体"/>
          <w:kern w:val="2"/>
          <w:szCs w:val="32"/>
        </w:rPr>
      </w:pPr>
      <w:r>
        <w:rPr>
          <w:rFonts w:ascii="黑体" w:eastAsia="黑体" w:hAnsi="黑体" w:hint="eastAsia"/>
          <w:kern w:val="2"/>
          <w:szCs w:val="32"/>
        </w:rPr>
        <w:t>附件2</w:t>
      </w:r>
    </w:p>
    <w:p w:rsidR="00565E0C" w:rsidRPr="002E62DE" w:rsidRDefault="00565E0C" w:rsidP="002E62DE">
      <w:pPr>
        <w:widowControl w:val="0"/>
        <w:spacing w:line="600" w:lineRule="exact"/>
        <w:jc w:val="center"/>
        <w:rPr>
          <w:rFonts w:ascii="方正小标宋_GBK" w:eastAsia="方正小标宋_GBK"/>
          <w:sz w:val="24"/>
          <w:szCs w:val="30"/>
        </w:rPr>
      </w:pPr>
      <w:bookmarkStart w:id="0" w:name="_GoBack"/>
      <w:r w:rsidRPr="002E62DE">
        <w:rPr>
          <w:rFonts w:ascii="方正小标宋_GBK" w:eastAsia="方正小标宋_GBK" w:hAnsi="宋体" w:cs="宋体" w:hint="eastAsia"/>
          <w:sz w:val="36"/>
          <w:szCs w:val="44"/>
        </w:rPr>
        <w:t>事业单位公开招聘工作人员考试（笔试）大纲</w:t>
      </w:r>
    </w:p>
    <w:bookmarkEnd w:id="0"/>
    <w:p w:rsidR="00565E0C" w:rsidRPr="006E039C" w:rsidRDefault="00565E0C" w:rsidP="00565E0C">
      <w:pPr>
        <w:widowControl w:val="0"/>
        <w:spacing w:line="600" w:lineRule="exact"/>
        <w:ind w:firstLineChars="200" w:firstLine="723"/>
        <w:jc w:val="center"/>
        <w:rPr>
          <w:rFonts w:ascii="方正小标宋_GBK" w:eastAsia="方正小标宋_GBK" w:hAnsi="黑体" w:cs="黑体"/>
          <w:b/>
          <w:sz w:val="36"/>
          <w:szCs w:val="36"/>
        </w:rPr>
      </w:pPr>
      <w:r w:rsidRPr="006E039C">
        <w:rPr>
          <w:rFonts w:ascii="方正小标宋_GBK" w:eastAsia="方正小标宋_GBK" w:hAnsi="黑体" w:cs="黑体" w:hint="eastAsia"/>
          <w:b/>
          <w:sz w:val="36"/>
          <w:szCs w:val="36"/>
        </w:rPr>
        <w:t>《职业能力倾向测验》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第一部分：数量关系。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第三部分：判断推理。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二、概念和标准的分析、判断能力。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第四部分：常识判断。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社会、历史、文学、天文、地理、军事等方面的基本知识及其运用能力。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第五部分：资料分析。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文字、图形、表格等资料的综合理解和分析加工能</w:t>
      </w:r>
      <w:r>
        <w:rPr>
          <w:rFonts w:ascii="仿宋_GB2312" w:hAnsi="仿宋_GB2312" w:cs="仿宋_GB2312" w:hint="eastAsia"/>
          <w:szCs w:val="32"/>
        </w:rPr>
        <w:lastRenderedPageBreak/>
        <w:t>力。</w:t>
      </w:r>
    </w:p>
    <w:p w:rsidR="00565E0C" w:rsidRDefault="00565E0C" w:rsidP="00565E0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565E0C" w:rsidRDefault="00565E0C" w:rsidP="00565E0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565E0C" w:rsidRPr="006E039C" w:rsidRDefault="00565E0C" w:rsidP="00565E0C">
      <w:pPr>
        <w:widowControl w:val="0"/>
        <w:spacing w:line="600" w:lineRule="exact"/>
        <w:jc w:val="center"/>
        <w:rPr>
          <w:rFonts w:ascii="方正小标宋_GBK" w:eastAsia="方正小标宋_GBK" w:hAnsi="黑体" w:cs="黑体"/>
          <w:b/>
          <w:sz w:val="36"/>
          <w:szCs w:val="36"/>
        </w:rPr>
      </w:pPr>
      <w:r w:rsidRPr="006E039C">
        <w:rPr>
          <w:rFonts w:ascii="方正小标宋_GBK" w:eastAsia="方正小标宋_GBK" w:hAnsi="黑体" w:cs="黑体" w:hint="eastAsia"/>
          <w:b/>
          <w:sz w:val="36"/>
          <w:szCs w:val="36"/>
        </w:rPr>
        <w:t>《公共基础知识》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第一部分：法律基础。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法的一般原理、法的制定与实施。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四、常见犯罪种类、特点与刑罚种类、裁量。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五、合同的订立、生效、履行、变更、终止和解除。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第二部分：中国特色社会主义理论。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第三部分：马克思主义哲学。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FF0000"/>
          <w:szCs w:val="32"/>
        </w:rPr>
      </w:pPr>
      <w:r>
        <w:rPr>
          <w:rFonts w:ascii="仿宋_GB2312" w:hAnsi="仿宋_GB2312" w:cs="仿宋_GB2312" w:hint="eastAsia"/>
          <w:szCs w:val="32"/>
        </w:rPr>
        <w:t>马克思主义哲学的主要内容及基本观点。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第四部分：应用文写作。</w:t>
      </w:r>
    </w:p>
    <w:p w:rsidR="00565E0C" w:rsidRDefault="00565E0C" w:rsidP="00565E0C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应用文含义、特点、种类、作用、格式规范。</w:t>
      </w:r>
    </w:p>
    <w:p w:rsidR="00565E0C" w:rsidRDefault="00565E0C" w:rsidP="00565E0C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二、法定公文的分类、构成要素、写作要求以及常用公文的撰写。</w:t>
      </w:r>
    </w:p>
    <w:p w:rsidR="00565E0C" w:rsidRDefault="00565E0C" w:rsidP="00565E0C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三、公文处理的概念、基本任务、基本原则，收文、发文处理的程序和方法，办毕公文的处置。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第五部分：经济与管理。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经济学的基本常识、基础理论及运用。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二、</w:t>
      </w:r>
      <w:r>
        <w:rPr>
          <w:rFonts w:ascii="仿宋_GB2312" w:hAnsi="仿宋_GB2312" w:cs="仿宋_GB2312" w:hint="eastAsia"/>
          <w:szCs w:val="32"/>
        </w:rPr>
        <w:t>管理学的基本常识、基础理论及运用。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第六部分：公民道德建设。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一、公民道德建设的指导思想、方针原则及主要内容。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二、社会主义核心价值观的概念、内涵及基本原则。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第七部分：科技基础知识。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第八部分：省情市情。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第九部分：时事政治。</w:t>
      </w:r>
    </w:p>
    <w:p w:rsidR="00565E0C" w:rsidRDefault="00565E0C" w:rsidP="00565E0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一年来国际、国内发生的重大事件。</w:t>
      </w:r>
    </w:p>
    <w:p w:rsidR="00565E0C" w:rsidRDefault="00565E0C" w:rsidP="00565E0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二、国家、四川省、成都市近期出台的重大决策。</w:t>
      </w:r>
    </w:p>
    <w:p w:rsidR="00531F01" w:rsidRPr="00565E0C" w:rsidRDefault="00531F01"/>
    <w:sectPr w:rsidR="00531F01" w:rsidRPr="00565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184" w:rsidRDefault="001E7184" w:rsidP="00565E0C">
      <w:r>
        <w:separator/>
      </w:r>
    </w:p>
  </w:endnote>
  <w:endnote w:type="continuationSeparator" w:id="0">
    <w:p w:rsidR="001E7184" w:rsidRDefault="001E7184" w:rsidP="0056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184" w:rsidRDefault="001E7184" w:rsidP="00565E0C">
      <w:r>
        <w:separator/>
      </w:r>
    </w:p>
  </w:footnote>
  <w:footnote w:type="continuationSeparator" w:id="0">
    <w:p w:rsidR="001E7184" w:rsidRDefault="001E7184" w:rsidP="00565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5E"/>
    <w:rsid w:val="001E7184"/>
    <w:rsid w:val="002E62DE"/>
    <w:rsid w:val="00386D5E"/>
    <w:rsid w:val="00531F01"/>
    <w:rsid w:val="00565E0C"/>
    <w:rsid w:val="006A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75C2BC-2EB7-4BC2-A9FB-1F2CB2A2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0C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E0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E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E0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2023-03-17T03:28:00Z</dcterms:created>
  <dcterms:modified xsi:type="dcterms:W3CDTF">2023-03-20T01:43:00Z</dcterms:modified>
</cp:coreProperties>
</file>